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B002E5" w:rsidP="00E667BD">
      <w:pPr>
        <w:rPr>
          <w:rFonts w:ascii="Arial" w:hAnsi="Arial"/>
          <w:color w:val="FF0000"/>
          <w:sz w:val="32"/>
        </w:rPr>
      </w:pPr>
      <w:r w:rsidRPr="00B002E5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proofErr w:type="spellStart"/>
      <w:r w:rsidRPr="00F5065F">
        <w:rPr>
          <w:rFonts w:eastAsia="Arial Unicode MS"/>
          <w:b w:val="0"/>
          <w:i w:val="0"/>
        </w:rPr>
        <w:t>Kính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gửi</w:t>
      </w:r>
      <w:proofErr w:type="spellEnd"/>
      <w:r w:rsidRPr="00F5065F">
        <w:rPr>
          <w:rFonts w:eastAsia="Arial Unicode MS"/>
          <w:b w:val="0"/>
          <w:i w:val="0"/>
        </w:rPr>
        <w:t xml:space="preserve">: Ban </w:t>
      </w:r>
      <w:proofErr w:type="spellStart"/>
      <w:r w:rsidRPr="00F5065F">
        <w:rPr>
          <w:rFonts w:eastAsia="Arial Unicode MS"/>
          <w:b w:val="0"/>
          <w:i w:val="0"/>
        </w:rPr>
        <w:t>đấu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giá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cổ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phần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củ</w:t>
      </w:r>
      <w:r w:rsidR="0000757C" w:rsidRPr="00F5065F">
        <w:rPr>
          <w:rFonts w:eastAsia="Arial Unicode MS"/>
          <w:b w:val="0"/>
          <w:i w:val="0"/>
        </w:rPr>
        <w:t>a</w:t>
      </w:r>
      <w:proofErr w:type="spellEnd"/>
      <w:r w:rsidR="007D5EEB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DE430F" w:rsidRPr="00DE430F">
        <w:rPr>
          <w:rFonts w:eastAsia="Arial Unicode MS"/>
          <w:b w:val="0"/>
          <w:i w:val="0"/>
        </w:rPr>
        <w:t>Tổng</w:t>
      </w:r>
      <w:proofErr w:type="spellEnd"/>
      <w:r w:rsidR="00DE430F" w:rsidRPr="00DE430F">
        <w:rPr>
          <w:rFonts w:eastAsia="Arial Unicode MS"/>
          <w:b w:val="0"/>
          <w:i w:val="0"/>
        </w:rPr>
        <w:t xml:space="preserve"> </w:t>
      </w:r>
      <w:proofErr w:type="spellStart"/>
      <w:r w:rsidR="00DE430F" w:rsidRPr="00DE430F">
        <w:rPr>
          <w:rFonts w:eastAsia="Arial Unicode MS"/>
          <w:b w:val="0"/>
          <w:i w:val="0"/>
        </w:rPr>
        <w:t>Công</w:t>
      </w:r>
      <w:proofErr w:type="spellEnd"/>
      <w:r w:rsidR="00DE430F" w:rsidRPr="00DE430F">
        <w:rPr>
          <w:rFonts w:eastAsia="Arial Unicode MS"/>
          <w:b w:val="0"/>
          <w:i w:val="0"/>
        </w:rPr>
        <w:t xml:space="preserve"> </w:t>
      </w:r>
      <w:proofErr w:type="spellStart"/>
      <w:r w:rsidR="00DE430F" w:rsidRPr="00DE430F">
        <w:rPr>
          <w:rFonts w:eastAsia="Arial Unicode MS"/>
          <w:b w:val="0"/>
          <w:i w:val="0"/>
        </w:rPr>
        <w:t>ty</w:t>
      </w:r>
      <w:proofErr w:type="spellEnd"/>
      <w:r w:rsidR="00DE430F" w:rsidRPr="00DE430F">
        <w:rPr>
          <w:rFonts w:eastAsia="Arial Unicode MS"/>
          <w:b w:val="0"/>
          <w:i w:val="0"/>
        </w:rPr>
        <w:t xml:space="preserve"> </w:t>
      </w:r>
      <w:proofErr w:type="spellStart"/>
      <w:r w:rsidR="00DE430F" w:rsidRPr="00DE430F">
        <w:rPr>
          <w:rFonts w:eastAsia="Arial Unicode MS"/>
          <w:b w:val="0"/>
          <w:i w:val="0"/>
        </w:rPr>
        <w:t>Mía</w:t>
      </w:r>
      <w:proofErr w:type="spellEnd"/>
      <w:r w:rsidR="00DE430F" w:rsidRPr="00DE430F">
        <w:rPr>
          <w:rFonts w:eastAsia="Arial Unicode MS"/>
          <w:b w:val="0"/>
          <w:i w:val="0"/>
        </w:rPr>
        <w:t xml:space="preserve"> </w:t>
      </w:r>
      <w:proofErr w:type="spellStart"/>
      <w:r w:rsidR="00DE430F" w:rsidRPr="00DE430F">
        <w:rPr>
          <w:rFonts w:eastAsia="Arial Unicode MS"/>
          <w:b w:val="0"/>
          <w:i w:val="0"/>
        </w:rPr>
        <w:t>đường</w:t>
      </w:r>
      <w:proofErr w:type="spellEnd"/>
      <w:r w:rsidR="00DE430F" w:rsidRPr="00DE430F">
        <w:rPr>
          <w:rFonts w:eastAsia="Arial Unicode MS"/>
          <w:b w:val="0"/>
          <w:i w:val="0"/>
        </w:rPr>
        <w:t xml:space="preserve"> II – CTCP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DE430F">
        <w:rPr>
          <w:rFonts w:eastAsia="Arial Unicode MS"/>
          <w:sz w:val="26"/>
          <w:szCs w:val="26"/>
        </w:rPr>
        <w:t>Vietnam Sugarcane and Sugar Corporation – Joint Stock Company</w:t>
      </w:r>
      <w:r w:rsidR="00C05912" w:rsidRPr="00A80294">
        <w:rPr>
          <w:sz w:val="26"/>
          <w:szCs w:val="26"/>
          <w:lang w:val="vi-VN"/>
        </w:rPr>
        <w:t xml:space="preserve"> </w:t>
      </w:r>
      <w:r w:rsidR="00FD22D1" w:rsidRPr="00F5065F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toán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DE430F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63.690.700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33.565.000</w:t>
            </w:r>
            <w:r w:rsidR="001041FB">
              <w:rPr>
                <w:b/>
                <w:iCs/>
                <w:sz w:val="26"/>
                <w:szCs w:val="26"/>
                <w:lang w:val="es-ES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A15AF">
        <w:rPr>
          <w:rFonts w:eastAsia="Arial Unicode MS"/>
        </w:rPr>
        <w:t xml:space="preserve"> </w:t>
      </w:r>
      <w:proofErr w:type="spellStart"/>
      <w:r w:rsidR="00DE430F" w:rsidRPr="00DE430F">
        <w:rPr>
          <w:rFonts w:eastAsia="Arial Unicode MS"/>
        </w:rPr>
        <w:t>Tổng</w:t>
      </w:r>
      <w:proofErr w:type="spellEnd"/>
      <w:r w:rsidR="00DE430F" w:rsidRPr="00DE430F">
        <w:rPr>
          <w:rFonts w:eastAsia="Arial Unicode MS"/>
        </w:rPr>
        <w:t xml:space="preserve"> </w:t>
      </w:r>
      <w:proofErr w:type="spellStart"/>
      <w:r w:rsidR="00DE430F" w:rsidRPr="00DE430F">
        <w:rPr>
          <w:rFonts w:eastAsia="Arial Unicode MS"/>
        </w:rPr>
        <w:t>Công</w:t>
      </w:r>
      <w:proofErr w:type="spellEnd"/>
      <w:r w:rsidR="00DE430F" w:rsidRPr="00DE430F">
        <w:rPr>
          <w:rFonts w:eastAsia="Arial Unicode MS"/>
        </w:rPr>
        <w:t xml:space="preserve"> </w:t>
      </w:r>
      <w:proofErr w:type="spellStart"/>
      <w:r w:rsidR="00DE430F" w:rsidRPr="00DE430F">
        <w:rPr>
          <w:rFonts w:eastAsia="Arial Unicode MS"/>
        </w:rPr>
        <w:t>ty</w:t>
      </w:r>
      <w:proofErr w:type="spellEnd"/>
      <w:r w:rsidR="00DE430F" w:rsidRPr="00DE430F">
        <w:rPr>
          <w:rFonts w:eastAsia="Arial Unicode MS"/>
        </w:rPr>
        <w:t xml:space="preserve"> </w:t>
      </w:r>
      <w:proofErr w:type="spellStart"/>
      <w:r w:rsidR="00DE430F" w:rsidRPr="00DE430F">
        <w:rPr>
          <w:rFonts w:eastAsia="Arial Unicode MS"/>
        </w:rPr>
        <w:t>Mía</w:t>
      </w:r>
      <w:proofErr w:type="spellEnd"/>
      <w:r w:rsidR="00DE430F" w:rsidRPr="00DE430F">
        <w:rPr>
          <w:rFonts w:eastAsia="Arial Unicode MS"/>
        </w:rPr>
        <w:t xml:space="preserve"> </w:t>
      </w:r>
      <w:proofErr w:type="spellStart"/>
      <w:r w:rsidR="00DE430F" w:rsidRPr="00DE430F">
        <w:rPr>
          <w:rFonts w:eastAsia="Arial Unicode MS"/>
        </w:rPr>
        <w:t>đường</w:t>
      </w:r>
      <w:proofErr w:type="spellEnd"/>
      <w:r w:rsidR="00DE430F" w:rsidRPr="00DE430F">
        <w:rPr>
          <w:rFonts w:eastAsia="Arial Unicode MS"/>
        </w:rPr>
        <w:t xml:space="preserve"> II – CTCP do </w:t>
      </w:r>
      <w:proofErr w:type="spellStart"/>
      <w:r w:rsidR="00DE430F" w:rsidRPr="00DE430F">
        <w:rPr>
          <w:rFonts w:eastAsia="Arial Unicode MS"/>
        </w:rPr>
        <w:t>Bộ</w:t>
      </w:r>
      <w:proofErr w:type="spellEnd"/>
      <w:r w:rsidR="00DE430F" w:rsidRPr="00DE430F">
        <w:rPr>
          <w:rFonts w:eastAsia="Arial Unicode MS"/>
        </w:rPr>
        <w:t xml:space="preserve"> </w:t>
      </w:r>
      <w:proofErr w:type="spellStart"/>
      <w:r w:rsidR="00DE430F" w:rsidRPr="00DE430F">
        <w:rPr>
          <w:rFonts w:eastAsia="Arial Unicode MS"/>
        </w:rPr>
        <w:t>Nông</w:t>
      </w:r>
      <w:proofErr w:type="spellEnd"/>
      <w:r w:rsidR="00DE430F" w:rsidRPr="00DE430F">
        <w:rPr>
          <w:rFonts w:eastAsia="Arial Unicode MS"/>
        </w:rPr>
        <w:t xml:space="preserve"> </w:t>
      </w:r>
      <w:proofErr w:type="spellStart"/>
      <w:r w:rsidR="00DE430F" w:rsidRPr="00DE430F">
        <w:rPr>
          <w:rFonts w:eastAsia="Arial Unicode MS"/>
        </w:rPr>
        <w:t>nghiệp</w:t>
      </w:r>
      <w:proofErr w:type="spellEnd"/>
      <w:r w:rsidR="00DE430F" w:rsidRPr="00DE430F">
        <w:rPr>
          <w:rFonts w:eastAsia="Arial Unicode MS"/>
        </w:rPr>
        <w:t xml:space="preserve"> </w:t>
      </w:r>
      <w:proofErr w:type="spellStart"/>
      <w:r w:rsidR="00DE430F" w:rsidRPr="00DE430F">
        <w:rPr>
          <w:rFonts w:eastAsia="Arial Unicode MS"/>
        </w:rPr>
        <w:t>và</w:t>
      </w:r>
      <w:proofErr w:type="spellEnd"/>
      <w:r w:rsidR="00DE430F" w:rsidRPr="00DE430F">
        <w:rPr>
          <w:rFonts w:eastAsia="Arial Unicode MS"/>
        </w:rPr>
        <w:t xml:space="preserve"> </w:t>
      </w:r>
      <w:proofErr w:type="spellStart"/>
      <w:r w:rsidR="00DE430F" w:rsidRPr="00DE430F">
        <w:rPr>
          <w:rFonts w:eastAsia="Arial Unicode MS"/>
        </w:rPr>
        <w:t>Phát</w:t>
      </w:r>
      <w:proofErr w:type="spellEnd"/>
      <w:r w:rsidR="00DE430F" w:rsidRPr="00DE430F">
        <w:rPr>
          <w:rFonts w:eastAsia="Arial Unicode MS"/>
        </w:rPr>
        <w:t xml:space="preserve"> </w:t>
      </w:r>
      <w:proofErr w:type="spellStart"/>
      <w:r w:rsidR="00DE430F" w:rsidRPr="00DE430F">
        <w:rPr>
          <w:rFonts w:eastAsia="Arial Unicode MS"/>
        </w:rPr>
        <w:t>triển</w:t>
      </w:r>
      <w:proofErr w:type="spellEnd"/>
      <w:r w:rsidR="00DE430F" w:rsidRPr="00DE430F">
        <w:rPr>
          <w:rFonts w:eastAsia="Arial Unicode MS"/>
        </w:rPr>
        <w:t xml:space="preserve"> </w:t>
      </w:r>
      <w:proofErr w:type="spellStart"/>
      <w:r w:rsidR="00DE430F" w:rsidRPr="00DE430F">
        <w:rPr>
          <w:rFonts w:eastAsia="Arial Unicode MS"/>
        </w:rPr>
        <w:t>Nông</w:t>
      </w:r>
      <w:proofErr w:type="spellEnd"/>
      <w:r w:rsidR="00DE430F" w:rsidRPr="00DE430F">
        <w:rPr>
          <w:rFonts w:eastAsia="Arial Unicode MS"/>
        </w:rPr>
        <w:t xml:space="preserve"> </w:t>
      </w:r>
      <w:proofErr w:type="spellStart"/>
      <w:r w:rsidR="00DE430F" w:rsidRPr="00DE430F">
        <w:rPr>
          <w:rFonts w:eastAsia="Arial Unicode MS"/>
        </w:rPr>
        <w:t>thôn</w:t>
      </w:r>
      <w:proofErr w:type="spellEnd"/>
      <w:r w:rsidR="00DE430F" w:rsidRPr="00DE430F">
        <w:rPr>
          <w:rFonts w:eastAsia="Arial Unicode MS"/>
        </w:rPr>
        <w:t xml:space="preserve"> </w:t>
      </w:r>
      <w:proofErr w:type="spellStart"/>
      <w:r w:rsidR="00DE430F" w:rsidRPr="00DE430F">
        <w:rPr>
          <w:rFonts w:eastAsia="Arial Unicode MS"/>
        </w:rPr>
        <w:t>nắm</w:t>
      </w:r>
      <w:proofErr w:type="spellEnd"/>
      <w:r w:rsidR="00DE430F" w:rsidRPr="00DE430F">
        <w:rPr>
          <w:rFonts w:eastAsia="Arial Unicode MS"/>
        </w:rPr>
        <w:t xml:space="preserve"> </w:t>
      </w:r>
      <w:proofErr w:type="spellStart"/>
      <w:r w:rsidR="00DE430F" w:rsidRPr="00DE430F">
        <w:rPr>
          <w:rFonts w:eastAsia="Arial Unicode MS"/>
        </w:rPr>
        <w:t>giữ</w:t>
      </w:r>
      <w:proofErr w:type="spellEnd"/>
      <w:r w:rsidRPr="00E731C7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toán: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B002E5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B002E5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DE430F">
        <w:rPr>
          <w:rFonts w:ascii="Arial" w:eastAsia="Arial Unicode MS" w:hAnsi="Arial"/>
          <w:sz w:val="18"/>
          <w:lang w:val="pt-BR"/>
        </w:rPr>
        <w:t>10.420</w:t>
      </w:r>
      <w:r w:rsidR="006C01B7" w:rsidRPr="00564DC5">
        <w:rPr>
          <w:rFonts w:ascii="Arial" w:eastAsia="Arial Unicode MS" w:hAnsi="Arial"/>
          <w:b/>
          <w:sz w:val="18"/>
          <w:lang w:val="nl-NL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65DB8"/>
    <w:rsid w:val="00066707"/>
    <w:rsid w:val="0007518B"/>
    <w:rsid w:val="00092C7F"/>
    <w:rsid w:val="000E7E35"/>
    <w:rsid w:val="000F09B5"/>
    <w:rsid w:val="001041FB"/>
    <w:rsid w:val="00117CBC"/>
    <w:rsid w:val="001352CE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D5EEB"/>
    <w:rsid w:val="0080453C"/>
    <w:rsid w:val="00822954"/>
    <w:rsid w:val="0082540B"/>
    <w:rsid w:val="00866DFA"/>
    <w:rsid w:val="00973483"/>
    <w:rsid w:val="009777FC"/>
    <w:rsid w:val="00995E61"/>
    <w:rsid w:val="00997CB3"/>
    <w:rsid w:val="009C66E7"/>
    <w:rsid w:val="009D7E49"/>
    <w:rsid w:val="009E17C1"/>
    <w:rsid w:val="00A85855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C34BF"/>
    <w:rsid w:val="00D14A45"/>
    <w:rsid w:val="00D50D00"/>
    <w:rsid w:val="00D6762A"/>
    <w:rsid w:val="00D77302"/>
    <w:rsid w:val="00DA15AF"/>
    <w:rsid w:val="00DA310C"/>
    <w:rsid w:val="00DC61AD"/>
    <w:rsid w:val="00DD4458"/>
    <w:rsid w:val="00DE430F"/>
    <w:rsid w:val="00DE63D6"/>
    <w:rsid w:val="00E04AB1"/>
    <w:rsid w:val="00E276F3"/>
    <w:rsid w:val="00E341A5"/>
    <w:rsid w:val="00E667BD"/>
    <w:rsid w:val="00E731C7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50</cp:revision>
  <dcterms:created xsi:type="dcterms:W3CDTF">2015-03-11T07:47:00Z</dcterms:created>
  <dcterms:modified xsi:type="dcterms:W3CDTF">2018-01-15T10:56:00Z</dcterms:modified>
</cp:coreProperties>
</file>