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BF18D8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BF18D8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13B2A">
        <w:rPr>
          <w:rFonts w:ascii="Arial" w:eastAsia="Times New Roman" w:hAnsi="Arial" w:cs="Arial"/>
          <w:b/>
          <w:bCs/>
          <w:szCs w:val="24"/>
        </w:rPr>
        <w:t xml:space="preserve">CTCP </w:t>
      </w:r>
      <w:r w:rsidR="00E604C4">
        <w:rPr>
          <w:rFonts w:ascii="Arial" w:eastAsia="Times New Roman" w:hAnsi="Arial" w:cs="Arial"/>
          <w:b/>
          <w:bCs/>
          <w:szCs w:val="24"/>
        </w:rPr>
        <w:t>HAPROSIMEX THĂNG LONG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BF18D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BF18D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F18D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BF18D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F18D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BF18D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F18D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E604C4">
        <w:rPr>
          <w:rFonts w:ascii="Times New Roman" w:hAnsi="Times New Roman" w:cs="Times New Roman"/>
          <w:b/>
          <w:sz w:val="20"/>
          <w:szCs w:val="20"/>
        </w:rPr>
        <w:t>1.904.526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E604C4">
        <w:rPr>
          <w:rFonts w:ascii="Times New Roman" w:hAnsi="Times New Roman" w:cs="Times New Roman"/>
          <w:b/>
          <w:sz w:val="20"/>
          <w:szCs w:val="20"/>
        </w:rPr>
        <w:t>1.904.526</w:t>
      </w:r>
      <w:r w:rsidR="004238A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>Haprosimex</w:t>
      </w:r>
      <w:proofErr w:type="spellEnd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>Thăng</w:t>
      </w:r>
      <w:proofErr w:type="spellEnd"/>
      <w:r w:rsidR="00E604C4" w:rsidRPr="00E604C4">
        <w:rPr>
          <w:rFonts w:ascii="Times New Roman" w:eastAsia="Times New Roman" w:hAnsi="Times New Roman" w:cs="Times New Roman"/>
          <w:b/>
          <w:sz w:val="20"/>
          <w:szCs w:val="24"/>
        </w:rPr>
        <w:t xml:space="preserve"> Long</w:t>
      </w:r>
      <w:r w:rsidR="00E604C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BF18D8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BF18D8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E604C4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10.100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BF18D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18D8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04C4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105</cp:revision>
  <dcterms:created xsi:type="dcterms:W3CDTF">2014-10-27T09:02:00Z</dcterms:created>
  <dcterms:modified xsi:type="dcterms:W3CDTF">2016-03-29T06:25:00Z</dcterms:modified>
</cp:coreProperties>
</file>