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7712BF" w:rsidP="00E667BD">
      <w:pPr>
        <w:rPr>
          <w:rFonts w:ascii="Arial" w:hAnsi="Arial"/>
          <w:color w:val="FF0000"/>
          <w:sz w:val="32"/>
        </w:rPr>
      </w:pPr>
      <w:r w:rsidRPr="007712BF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46242F" w:rsidRPr="0046242F">
        <w:rPr>
          <w:rFonts w:eastAsia="Arial Unicode MS"/>
          <w:b w:val="0"/>
          <w:i w:val="0"/>
          <w:sz w:val="24"/>
          <w:szCs w:val="24"/>
        </w:rPr>
        <w:t>Công ty Cổ phần Điện nước An Giang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proofErr w:type="gramStart"/>
      <w:r w:rsidR="0046242F" w:rsidRPr="0046242F">
        <w:rPr>
          <w:rFonts w:eastAsia="Arial Unicode MS"/>
          <w:bCs/>
          <w:iCs/>
        </w:rPr>
        <w:t>An</w:t>
      </w:r>
      <w:proofErr w:type="gramEnd"/>
      <w:r w:rsidR="0046242F" w:rsidRPr="0046242F">
        <w:rPr>
          <w:rFonts w:eastAsia="Arial Unicode MS"/>
          <w:bCs/>
          <w:iCs/>
        </w:rPr>
        <w:t xml:space="preserve"> Giang Power And Water Supply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83E2D" w:rsidRPr="00D83E2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19.045.500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83E2D" w:rsidRPr="00D83E2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19.045.500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D83E2D" w:rsidRPr="00D83E2D">
        <w:rPr>
          <w:rFonts w:eastAsia="Arial Unicode MS"/>
        </w:rPr>
        <w:t>Công ty Cổ phần Điện nước An Giang do Ủy ban nhân dân tỉnh An Giang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712B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7712BF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A775D2" w:rsidRPr="00A775D2">
        <w:rPr>
          <w:rFonts w:ascii="Arial" w:eastAsia="Arial Unicode MS" w:hAnsi="Arial"/>
          <w:sz w:val="18"/>
        </w:rPr>
        <w:t>21.209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72</cp:revision>
  <dcterms:created xsi:type="dcterms:W3CDTF">2015-03-11T07:47:00Z</dcterms:created>
  <dcterms:modified xsi:type="dcterms:W3CDTF">2018-09-28T02:15:00Z</dcterms:modified>
</cp:coreProperties>
</file>