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AE676B" w:rsidP="00E667BD">
      <w:pPr>
        <w:rPr>
          <w:rFonts w:ascii="Arial" w:hAnsi="Arial"/>
          <w:color w:val="FF0000"/>
          <w:sz w:val="32"/>
        </w:rPr>
      </w:pPr>
      <w:r w:rsidRPr="00AE676B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r w:rsidR="00384B2C" w:rsidRPr="00384B2C">
        <w:rPr>
          <w:rFonts w:eastAsia="Arial Unicode MS"/>
          <w:b w:val="0"/>
          <w:lang w:val="nl-NL"/>
        </w:rPr>
        <w:t>Công ty cổ phần Cơ khí Cao su</w:t>
      </w:r>
    </w:p>
    <w:p w:rsidR="00E667BD" w:rsidRPr="00341746" w:rsidRDefault="00E667BD" w:rsidP="00E667BD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384B2C">
        <w:rPr>
          <w:rFonts w:eastAsia="Arial Unicode MS"/>
        </w:rPr>
        <w:t>Rubber Engineering</w:t>
      </w:r>
      <w:r w:rsidR="000E7E35" w:rsidRPr="00341746">
        <w:rPr>
          <w:color w:val="000000"/>
        </w:rPr>
        <w:t xml:space="preserve"> Joint Stock Company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8379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572D15" w:rsidRPr="00572D15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  <w:lang w:val="nl-NL"/>
              </w:rPr>
              <w:t>675.000</w:t>
            </w:r>
            <w:r w:rsidR="0030612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72D15" w:rsidRPr="00572D15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  <w:lang w:val="nl-NL"/>
              </w:rPr>
              <w:t>675.000</w:t>
            </w:r>
            <w:r w:rsidR="00572D15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2708F5">
              <w:rPr>
                <w:rFonts w:ascii="Arial" w:eastAsia="Arial Unicode MS" w:hAnsi="Arial" w:cs="Arial"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của</w:t>
      </w:r>
      <w:proofErr w:type="spellEnd"/>
      <w:r w:rsidRPr="00485B0C">
        <w:rPr>
          <w:rFonts w:eastAsia="Arial Unicode MS"/>
        </w:rPr>
        <w:t xml:space="preserve"> </w:t>
      </w:r>
      <w:r w:rsidR="005160A3" w:rsidRPr="005160A3">
        <w:rPr>
          <w:rFonts w:eastAsia="Arial Unicode MS"/>
          <w:lang w:val="nl-NL"/>
        </w:rPr>
        <w:t>Công ty cổ phần Cơ khí Cao su</w:t>
      </w:r>
      <w:r w:rsidR="00552DF7" w:rsidRPr="00607719">
        <w:rPr>
          <w:rFonts w:eastAsia="Arial Unicode MS"/>
          <w:lang w:val="en-AU"/>
        </w:rPr>
        <w:t xml:space="preserve"> </w:t>
      </w:r>
      <w:r w:rsidR="00607719" w:rsidRPr="00607719">
        <w:rPr>
          <w:rFonts w:eastAsia="Arial Unicode MS"/>
          <w:lang w:val="en-AU"/>
        </w:rPr>
        <w:t xml:space="preserve">do </w:t>
      </w:r>
      <w:proofErr w:type="spellStart"/>
      <w:r w:rsidR="005160A3" w:rsidRPr="005160A3">
        <w:rPr>
          <w:rFonts w:eastAsia="Arial Unicode MS"/>
        </w:rPr>
        <w:t>Tập</w:t>
      </w:r>
      <w:proofErr w:type="spellEnd"/>
      <w:r w:rsidR="005160A3" w:rsidRPr="005160A3">
        <w:rPr>
          <w:rFonts w:eastAsia="Arial Unicode MS"/>
        </w:rPr>
        <w:t xml:space="preserve"> </w:t>
      </w:r>
      <w:proofErr w:type="spellStart"/>
      <w:r w:rsidR="005160A3" w:rsidRPr="005160A3">
        <w:rPr>
          <w:rFonts w:eastAsia="Arial Unicode MS"/>
        </w:rPr>
        <w:t>đoàn</w:t>
      </w:r>
      <w:proofErr w:type="spellEnd"/>
      <w:r w:rsidR="005160A3" w:rsidRPr="005160A3">
        <w:rPr>
          <w:rFonts w:eastAsia="Arial Unicode MS"/>
        </w:rPr>
        <w:t xml:space="preserve"> </w:t>
      </w:r>
      <w:proofErr w:type="spellStart"/>
      <w:r w:rsidR="005160A3" w:rsidRPr="005160A3">
        <w:rPr>
          <w:rFonts w:eastAsia="Arial Unicode MS"/>
        </w:rPr>
        <w:t>Công</w:t>
      </w:r>
      <w:proofErr w:type="spellEnd"/>
      <w:r w:rsidR="005160A3" w:rsidRPr="005160A3">
        <w:rPr>
          <w:rFonts w:eastAsia="Arial Unicode MS"/>
        </w:rPr>
        <w:t xml:space="preserve"> </w:t>
      </w:r>
      <w:proofErr w:type="spellStart"/>
      <w:r w:rsidR="005160A3" w:rsidRPr="005160A3">
        <w:rPr>
          <w:rFonts w:eastAsia="Arial Unicode MS"/>
        </w:rPr>
        <w:t>nghiệp</w:t>
      </w:r>
      <w:proofErr w:type="spellEnd"/>
      <w:r w:rsidR="005160A3" w:rsidRPr="005160A3">
        <w:rPr>
          <w:rFonts w:eastAsia="Arial Unicode MS"/>
        </w:rPr>
        <w:t xml:space="preserve"> Cao </w:t>
      </w:r>
      <w:proofErr w:type="spellStart"/>
      <w:r w:rsidR="005160A3" w:rsidRPr="005160A3">
        <w:rPr>
          <w:rFonts w:eastAsia="Arial Unicode MS"/>
        </w:rPr>
        <w:t>su</w:t>
      </w:r>
      <w:proofErr w:type="spellEnd"/>
      <w:r w:rsidR="005160A3" w:rsidRPr="005160A3">
        <w:rPr>
          <w:rFonts w:eastAsia="Arial Unicode MS"/>
        </w:rPr>
        <w:t xml:space="preserve"> </w:t>
      </w:r>
      <w:proofErr w:type="spellStart"/>
      <w:r w:rsidR="005160A3" w:rsidRPr="005160A3">
        <w:rPr>
          <w:rFonts w:eastAsia="Arial Unicode MS"/>
        </w:rPr>
        <w:t>Việt</w:t>
      </w:r>
      <w:proofErr w:type="spellEnd"/>
      <w:r w:rsidR="005160A3" w:rsidRPr="005160A3">
        <w:rPr>
          <w:rFonts w:eastAsia="Arial Unicode MS"/>
        </w:rPr>
        <w:t xml:space="preserve"> Nam</w:t>
      </w:r>
      <w:r w:rsidR="00607719" w:rsidRPr="00607719">
        <w:rPr>
          <w:rFonts w:eastAsia="Arial Unicode MS"/>
          <w:lang w:val="en-AU"/>
        </w:rPr>
        <w:t xml:space="preserve"> </w:t>
      </w:r>
      <w:proofErr w:type="spellStart"/>
      <w:r w:rsidR="00607719" w:rsidRPr="00607719">
        <w:rPr>
          <w:rFonts w:eastAsia="Arial Unicode MS"/>
          <w:lang w:val="en-AU"/>
        </w:rPr>
        <w:t>nắm</w:t>
      </w:r>
      <w:proofErr w:type="spellEnd"/>
      <w:r w:rsidR="00607719" w:rsidRPr="00607719">
        <w:rPr>
          <w:rFonts w:eastAsia="Arial Unicode MS"/>
          <w:lang w:val="en-AU"/>
        </w:rPr>
        <w:t xml:space="preserve"> </w:t>
      </w:r>
      <w:proofErr w:type="spellStart"/>
      <w:r w:rsidR="00607719" w:rsidRPr="00607719">
        <w:rPr>
          <w:rFonts w:eastAsia="Arial Unicode MS"/>
          <w:lang w:val="en-AU"/>
        </w:rPr>
        <w:t>giữ</w:t>
      </w:r>
      <w:proofErr w:type="spellEnd"/>
      <w:r w:rsidRPr="00607719">
        <w:rPr>
          <w:rFonts w:eastAsia="Arial Unicode MS"/>
        </w:rPr>
        <w:t>,</w:t>
      </w:r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AE676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AE676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AB74FF" w:rsidRPr="00AB74FF">
        <w:rPr>
          <w:rFonts w:ascii="Arial" w:eastAsia="Arial Unicode MS" w:hAnsi="Arial"/>
          <w:bCs/>
          <w:sz w:val="18"/>
          <w:lang w:val="nl-NL"/>
        </w:rPr>
        <w:t>12.728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84B2C"/>
    <w:rsid w:val="00391D91"/>
    <w:rsid w:val="003E0698"/>
    <w:rsid w:val="00402D09"/>
    <w:rsid w:val="004A6A96"/>
    <w:rsid w:val="004A7CAA"/>
    <w:rsid w:val="004E73F4"/>
    <w:rsid w:val="005160A3"/>
    <w:rsid w:val="00552DF7"/>
    <w:rsid w:val="00572D15"/>
    <w:rsid w:val="005A4CD6"/>
    <w:rsid w:val="00604D21"/>
    <w:rsid w:val="00607719"/>
    <w:rsid w:val="007733FA"/>
    <w:rsid w:val="00822954"/>
    <w:rsid w:val="0082540B"/>
    <w:rsid w:val="00866DFA"/>
    <w:rsid w:val="00995E61"/>
    <w:rsid w:val="00997CB3"/>
    <w:rsid w:val="00A85855"/>
    <w:rsid w:val="00AB74FF"/>
    <w:rsid w:val="00AE676B"/>
    <w:rsid w:val="00B03DFC"/>
    <w:rsid w:val="00B113C5"/>
    <w:rsid w:val="00B43C2F"/>
    <w:rsid w:val="00BB26D0"/>
    <w:rsid w:val="00BB3D5B"/>
    <w:rsid w:val="00C45B39"/>
    <w:rsid w:val="00CC34BF"/>
    <w:rsid w:val="00D14A45"/>
    <w:rsid w:val="00D6762A"/>
    <w:rsid w:val="00DC61AD"/>
    <w:rsid w:val="00E341A5"/>
    <w:rsid w:val="00E667BD"/>
    <w:rsid w:val="00EB5DD0"/>
    <w:rsid w:val="00ED4B00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20</cp:revision>
  <dcterms:created xsi:type="dcterms:W3CDTF">2015-03-11T07:47:00Z</dcterms:created>
  <dcterms:modified xsi:type="dcterms:W3CDTF">2016-02-22T10:30:00Z</dcterms:modified>
</cp:coreProperties>
</file>