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71A5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0BF7985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3CA5AE1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3B14B333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D42D73" wp14:editId="71E0393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242B7542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số:                       </w:t>
      </w:r>
    </w:p>
    <w:p w14:paraId="323E34A0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1775BB30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....... tháng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A9AEAD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0221B" w14:textId="4F123D12" w:rsidR="00C07B80" w:rsidRPr="00D03530" w:rsidRDefault="00C07B80" w:rsidP="00A36FE7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E21D98" w:rsidRPr="0022588C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DF66CF">
        <w:rPr>
          <w:rFonts w:ascii="Arial" w:eastAsia="Times New Roman" w:hAnsi="Arial" w:cs="Arial"/>
          <w:b/>
          <w:bCs/>
          <w:szCs w:val="24"/>
        </w:rPr>
        <w:t xml:space="preserve">CỔ PHẦN </w:t>
      </w:r>
      <w:r w:rsidR="00296075">
        <w:rPr>
          <w:rFonts w:ascii="Arial" w:eastAsia="Times New Roman" w:hAnsi="Arial" w:cs="Arial"/>
          <w:b/>
          <w:bCs/>
          <w:szCs w:val="24"/>
        </w:rPr>
        <w:t>ĐẦU TƯ XÂY DỰNG VÀ PHÁT TRIỂN NĂNG LƯỢNG VINACONEX</w:t>
      </w:r>
    </w:p>
    <w:p w14:paraId="0599442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63D80D3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FEF148" wp14:editId="6C7B20F5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727FE5A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2F99F60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407F895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AC53FC" wp14:editId="501EC37C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77C5781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6D9C28B9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D3277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E5D30" wp14:editId="3E89DEEB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319E97A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C2C2F0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6148E6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39A71A" wp14:editId="20CC6019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4DA72EF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1C108F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8148F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8F55C7" wp14:editId="24DAA410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4BD8FAC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E19965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16A9264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D4BB72" wp14:editId="6628091C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722D4A40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673C2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F26B63" wp14:editId="770E843C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3B2B8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BFD2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AD55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07829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F3F8BF" wp14:editId="649A701B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BA94D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F8BF" id="Group 16" o:spid="_x0000_s1026" style="position:absolute;margin-left:-10.9pt;margin-top: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67BA94D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5A288FE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45BBD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4AE059EB" w14:textId="2CF0AC4D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296075">
        <w:rPr>
          <w:rFonts w:ascii="Times New Roman" w:eastAsia="Times New Roman" w:hAnsi="Times New Roman" w:cs="Times New Roman"/>
          <w:b/>
          <w:iCs/>
          <w:sz w:val="20"/>
          <w:szCs w:val="24"/>
        </w:rPr>
        <w:t>3.932.400</w:t>
      </w:r>
      <w:r w:rsidR="00DA5318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1BE67AAB" w14:textId="0A576C74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ngoài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296075">
        <w:rPr>
          <w:rFonts w:ascii="Times New Roman" w:eastAsia="Times New Roman" w:hAnsi="Times New Roman" w:cs="Times New Roman"/>
          <w:b/>
          <w:iCs/>
          <w:sz w:val="20"/>
          <w:szCs w:val="24"/>
        </w:rPr>
        <w:t>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296075">
        <w:rPr>
          <w:rFonts w:ascii="Times New Roman" w:eastAsia="Times New Roman" w:hAnsi="Times New Roman" w:cs="Times New Roman"/>
          <w:b/>
          <w:iCs/>
          <w:sz w:val="20"/>
          <w:szCs w:val="24"/>
        </w:rPr>
        <w:t>0</w:t>
      </w:r>
      <w:r w:rsidR="00D3348E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A73D4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</w:p>
    <w:p w14:paraId="73FCB3FB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4091976C" w14:textId="78D92D60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proofErr w:type="spellStart"/>
      <w:r w:rsidR="00E4108E">
        <w:fldChar w:fldCharType="begin"/>
      </w:r>
      <w:r w:rsidR="00E4108E">
        <w:instrText xml:space="preserve"> HYPERLINK "javascript:;" </w:instrText>
      </w:r>
      <w:r w:rsidR="00E4108E">
        <w:fldChar w:fldCharType="separate"/>
      </w:r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>Đầu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>tư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>Xây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>dựng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>Phát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>triển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>Năng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>lượng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>Vinaconex</w:t>
      </w:r>
      <w:proofErr w:type="spellEnd"/>
      <w:r w:rsidR="00DF66CF" w:rsidRPr="00EB6E7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F66CF" w:rsidRPr="00DF66CF">
        <w:rPr>
          <w:rFonts w:ascii="Times New Roman" w:eastAsia="Times New Roman" w:hAnsi="Times New Roman" w:cs="Times New Roman"/>
          <w:sz w:val="20"/>
          <w:szCs w:val="24"/>
        </w:rPr>
        <w:t>do</w:t>
      </w:r>
      <w:r w:rsidR="00E4108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>Tổng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>Sông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>Đà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- CTCP</w:t>
      </w:r>
      <w:r w:rsidR="00114939" w:rsidRPr="0011493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sở</w:t>
      </w:r>
      <w:proofErr w:type="spellEnd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hữu</w:t>
      </w:r>
      <w:proofErr w:type="spellEnd"/>
      <w:r w:rsidR="00E4108E">
        <w:rPr>
          <w:rFonts w:ascii="Times New Roman" w:eastAsia="Times New Roman" w:hAnsi="Times New Roman" w:cs="Times New Roman"/>
          <w:b/>
          <w:sz w:val="20"/>
          <w:szCs w:val="24"/>
        </w:rPr>
        <w:fldChar w:fldCharType="end"/>
      </w:r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C6AF229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1DD8E643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25066A3D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02266E18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175A5095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14:paraId="7ED23101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CBA8E9" wp14:editId="071BA8BF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3894C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95389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F7B4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BA8E9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6E03894C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44695389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508F7B4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60AEF224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328C35CE" w14:textId="2BCCB94F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296075">
        <w:rPr>
          <w:rFonts w:ascii="Times New Roman" w:eastAsia="Times New Roman" w:hAnsi="Times New Roman" w:cs="Times New Roman"/>
          <w:b/>
          <w:szCs w:val="24"/>
          <w:lang w:val="pt-BR"/>
        </w:rPr>
        <w:t>55.100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47F8FAC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256068" wp14:editId="73F05862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5953A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72915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6068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8F5953A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8E72915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BA519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34CA11C3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47D88311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5828F705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36995E79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47183C75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0F4BD7"/>
    <w:rsid w:val="001044C0"/>
    <w:rsid w:val="00106770"/>
    <w:rsid w:val="00114939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3E4F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95325"/>
    <w:rsid w:val="00296075"/>
    <w:rsid w:val="002A0144"/>
    <w:rsid w:val="002A6F09"/>
    <w:rsid w:val="002A6F41"/>
    <w:rsid w:val="002B51A8"/>
    <w:rsid w:val="002E1DAB"/>
    <w:rsid w:val="002F1103"/>
    <w:rsid w:val="00301B82"/>
    <w:rsid w:val="00304CF8"/>
    <w:rsid w:val="00310BEA"/>
    <w:rsid w:val="003137C9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6DC2"/>
    <w:rsid w:val="0037758E"/>
    <w:rsid w:val="00377892"/>
    <w:rsid w:val="0038648E"/>
    <w:rsid w:val="003A4482"/>
    <w:rsid w:val="003A484A"/>
    <w:rsid w:val="003B1F72"/>
    <w:rsid w:val="003B5388"/>
    <w:rsid w:val="003B62AA"/>
    <w:rsid w:val="003C0961"/>
    <w:rsid w:val="003E167F"/>
    <w:rsid w:val="003E7452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46FB"/>
    <w:rsid w:val="00764A5C"/>
    <w:rsid w:val="00796DCC"/>
    <w:rsid w:val="007A32F6"/>
    <w:rsid w:val="007A61F9"/>
    <w:rsid w:val="007A67FB"/>
    <w:rsid w:val="007B59BB"/>
    <w:rsid w:val="007B60D8"/>
    <w:rsid w:val="007B7E0B"/>
    <w:rsid w:val="007C022D"/>
    <w:rsid w:val="007C3EED"/>
    <w:rsid w:val="007D388A"/>
    <w:rsid w:val="007E01CF"/>
    <w:rsid w:val="00801C75"/>
    <w:rsid w:val="0080306B"/>
    <w:rsid w:val="00806C30"/>
    <w:rsid w:val="00817669"/>
    <w:rsid w:val="00825F05"/>
    <w:rsid w:val="00832BC0"/>
    <w:rsid w:val="00834C97"/>
    <w:rsid w:val="00840A78"/>
    <w:rsid w:val="00840CCD"/>
    <w:rsid w:val="00843E34"/>
    <w:rsid w:val="008454D5"/>
    <w:rsid w:val="0084785A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4149"/>
    <w:rsid w:val="009406D2"/>
    <w:rsid w:val="00944DF0"/>
    <w:rsid w:val="00973C04"/>
    <w:rsid w:val="009A0F58"/>
    <w:rsid w:val="009A170C"/>
    <w:rsid w:val="009A1E60"/>
    <w:rsid w:val="009A6951"/>
    <w:rsid w:val="009D3D07"/>
    <w:rsid w:val="009E4E19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83B6D"/>
    <w:rsid w:val="00AA0403"/>
    <w:rsid w:val="00AB7CF0"/>
    <w:rsid w:val="00AC24CA"/>
    <w:rsid w:val="00AD086E"/>
    <w:rsid w:val="00AD0D1D"/>
    <w:rsid w:val="00AE2210"/>
    <w:rsid w:val="00AF1BB7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3348E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DF66CF"/>
    <w:rsid w:val="00E067E1"/>
    <w:rsid w:val="00E14027"/>
    <w:rsid w:val="00E218B6"/>
    <w:rsid w:val="00E21D98"/>
    <w:rsid w:val="00E3587C"/>
    <w:rsid w:val="00E4108E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B6E74"/>
    <w:rsid w:val="00ED2006"/>
    <w:rsid w:val="00EE0B83"/>
    <w:rsid w:val="00EE653A"/>
    <w:rsid w:val="00EF66BA"/>
    <w:rsid w:val="00F1153C"/>
    <w:rsid w:val="00F15248"/>
    <w:rsid w:val="00F44296"/>
    <w:rsid w:val="00F44A50"/>
    <w:rsid w:val="00F51CC5"/>
    <w:rsid w:val="00F545DB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118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45</cp:revision>
  <cp:lastPrinted>2018-03-21T08:02:00Z</cp:lastPrinted>
  <dcterms:created xsi:type="dcterms:W3CDTF">2018-03-29T09:23:00Z</dcterms:created>
  <dcterms:modified xsi:type="dcterms:W3CDTF">2020-02-25T07:14:00Z</dcterms:modified>
</cp:coreProperties>
</file>